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9FF5" w14:textId="2F5914E5" w:rsidR="0051103B" w:rsidRPr="0051103B" w:rsidRDefault="0051103B" w:rsidP="0051103B">
      <w:pPr>
        <w:rPr>
          <w:b/>
          <w:bCs/>
        </w:rPr>
      </w:pPr>
      <w:r w:rsidRPr="0051103B">
        <w:rPr>
          <w:b/>
          <w:bCs/>
        </w:rPr>
        <w:t>Privacyverklaring</w:t>
      </w:r>
    </w:p>
    <w:p w14:paraId="33E7C604" w14:textId="072EF426" w:rsidR="0051103B" w:rsidRDefault="0051103B" w:rsidP="0051103B">
      <w:r>
        <w:t xml:space="preserve">Dit is de privacyverklaring van </w:t>
      </w:r>
      <w:r>
        <w:t>Bridge2Health</w:t>
      </w:r>
      <w:r>
        <w:t xml:space="preserve">. Hierin leggen we onder meer uit waarom we persoonsgegevens verzamelen en gebruiken, welke persoonsgegevens dat zijn en welke rechten je hebt als wij jouw persoonsgegevens verzamelen. </w:t>
      </w:r>
      <w:r>
        <w:t>Bridge2Health</w:t>
      </w:r>
      <w:r>
        <w:t xml:space="preserve"> is onderdeel van de Hanzehogeschool Groningen en dat betekent dat de </w:t>
      </w:r>
      <w:hyperlink r:id="rId4" w:history="1">
        <w:r w:rsidRPr="0051103B">
          <w:rPr>
            <w:rStyle w:val="Hyperlink"/>
          </w:rPr>
          <w:t>algemene privacyverklaring van de Hanzehogeschool Groningen</w:t>
        </w:r>
      </w:hyperlink>
      <w:r>
        <w:t xml:space="preserve"> ook van toepassing is op de verwerking van jouw gegevens.</w:t>
      </w:r>
    </w:p>
    <w:p w14:paraId="73C125BB" w14:textId="57B7396F" w:rsidR="0051103B" w:rsidRPr="0051103B" w:rsidRDefault="0051103B" w:rsidP="0051103B">
      <w:pPr>
        <w:rPr>
          <w:b/>
          <w:bCs/>
        </w:rPr>
      </w:pPr>
      <w:r w:rsidRPr="0051103B">
        <w:rPr>
          <w:b/>
          <w:bCs/>
        </w:rPr>
        <w:t>Wie zijn wij?</w:t>
      </w:r>
      <w:r>
        <w:rPr>
          <w:b/>
          <w:bCs/>
        </w:rPr>
        <w:br/>
      </w:r>
      <w:r>
        <w:t>Bridge2Health</w:t>
      </w:r>
      <w:r>
        <w:t xml:space="preserve"> is een onderzoekstraject gesubsidieerd door Regieorgaan SIA. Binnen dit traject wordt onderzoek gedaan naar burgerwetenschap op het gebied van gezondheid en welzijn. Op </w:t>
      </w:r>
      <w:r>
        <w:t>Bridge2Health</w:t>
      </w:r>
      <w:r>
        <w:t xml:space="preserve">.nl delen wij onze bevindingen met jou. Omdat wij enkel willen informeren, verzamelen wij geen persoonsgegevens van onze bezoekers. </w:t>
      </w:r>
    </w:p>
    <w:p w14:paraId="53D17D94" w14:textId="7DB7EFC5" w:rsidR="0051103B" w:rsidRDefault="0051103B" w:rsidP="0051103B">
      <w:r>
        <w:t xml:space="preserve">Heb je vragen over deze privacyverklaring? Of over het gebruik van jouw persoonsgegevens door </w:t>
      </w:r>
      <w:r>
        <w:t>Bridge2Health</w:t>
      </w:r>
      <w:r>
        <w:t xml:space="preserve"> neem dan contact op met onze Functionaris Gegevensbescherming (FG) door een e-mail te sturen naar fg@org.hanze.nl</w:t>
      </w:r>
    </w:p>
    <w:p w14:paraId="26CB8057" w14:textId="189DE92B" w:rsidR="0051103B" w:rsidRPr="0051103B" w:rsidRDefault="0051103B" w:rsidP="0051103B">
      <w:r w:rsidRPr="0051103B">
        <w:rPr>
          <w:b/>
          <w:bCs/>
        </w:rPr>
        <w:t>Welke persoonsgegevens verzamelen en verwerken wij?</w:t>
      </w:r>
      <w:r>
        <w:rPr>
          <w:b/>
          <w:bCs/>
        </w:rPr>
        <w:br/>
      </w:r>
      <w:r>
        <w:t xml:space="preserve">Bridge2Health slaat geen persoonsgegevens op van de bezoekers van de website en verwerkt daarom ook geen persoonsgegevens. </w:t>
      </w:r>
    </w:p>
    <w:sectPr w:rsidR="0051103B" w:rsidRPr="0051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3B"/>
    <w:rsid w:val="00424C2B"/>
    <w:rsid w:val="0051103B"/>
    <w:rsid w:val="00C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4CD43"/>
  <w15:chartTrackingRefBased/>
  <w15:docId w15:val="{3D5A9925-7B6B-4D6D-B012-7C6EA4DE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1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1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1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1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1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1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1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1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1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1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1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10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10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10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10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10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10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1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1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1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10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10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10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1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10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10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1103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nze.nl/nl/over-hanze/organisatie/privac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1027</Characters>
  <Application>Microsoft Office Word</Application>
  <DocSecurity>0</DocSecurity>
  <Lines>17</Lines>
  <Paragraphs>5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Vrieling G, Grace</dc:creator>
  <cp:keywords/>
  <dc:description/>
  <cp:lastModifiedBy>Vrieling G, Grace</cp:lastModifiedBy>
  <cp:revision>1</cp:revision>
  <dcterms:created xsi:type="dcterms:W3CDTF">2024-05-24T12:19:00Z</dcterms:created>
  <dcterms:modified xsi:type="dcterms:W3CDTF">2024-05-24T12:28:00Z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ea9752fa-c5f4-446a-b138-2ef28815fad0</vt:lpwstr>
  </property>
</Properties>
</file>